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F0" w:rsidRDefault="00F300EE" w:rsidP="003433F0">
      <w:pPr>
        <w:pStyle w:val="a3"/>
        <w:numPr>
          <w:ilvl w:val="0"/>
          <w:numId w:val="2"/>
        </w:numPr>
        <w:spacing w:line="220" w:lineRule="atLeast"/>
        <w:ind w:firstLineChars="0" w:firstLine="0"/>
      </w:pPr>
      <w:r>
        <w:rPr>
          <w:rFonts w:hint="eastAsia"/>
        </w:rPr>
        <w:t>图片</w:t>
      </w:r>
      <w:r w:rsidR="003433F0">
        <w:t>(</w:t>
      </w:r>
      <w:r w:rsidR="003433F0">
        <w:rPr>
          <w:rFonts w:hint="eastAsia"/>
        </w:rPr>
        <w:t>保持长宽比，清晰美观</w:t>
      </w:r>
      <w:r w:rsidR="003433F0">
        <w:t>)</w:t>
      </w:r>
    </w:p>
    <w:p w:rsidR="00FB4531" w:rsidRPr="00E911E5" w:rsidRDefault="00E911E5" w:rsidP="003433F0">
      <w:pPr>
        <w:spacing w:line="220" w:lineRule="atLeast"/>
        <w:ind w:left="360"/>
        <w:rPr>
          <w:rFonts w:eastAsiaTheme="minorEastAsia" w:hint="eastAsia"/>
        </w:rPr>
      </w:pPr>
      <w:r>
        <w:rPr>
          <w:rFonts w:eastAsiaTheme="minorEastAsia"/>
          <w:noProof/>
        </w:rPr>
        <w:drawing>
          <wp:inline distT="0" distB="0" distL="0" distR="0">
            <wp:extent cx="4257675" cy="4257675"/>
            <wp:effectExtent l="19050" t="0" r="9525" b="0"/>
            <wp:docPr id="1" name="图片 1" descr="F:\2016网站素材\首页动态图\3高效耐用国标电机\变频电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网站素材\首页动态图\3高效耐用国标电机\变频电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8D" w:rsidRPr="00F31A8D" w:rsidRDefault="00F300EE" w:rsidP="00F31A8D">
      <w:pPr>
        <w:pStyle w:val="a3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图片右侧内容：</w:t>
      </w:r>
      <w:r w:rsidR="00F31A8D">
        <w:rPr>
          <w:rFonts w:hint="eastAsia"/>
        </w:rPr>
        <w:t xml:space="preserve">   </w:t>
      </w:r>
      <w:r w:rsidR="00F31A8D" w:rsidRPr="00F31A8D">
        <w:rPr>
          <w:rFonts w:ascii="Simsun" w:eastAsia="宋体" w:hAnsi="Simsun" w:cs="宋体"/>
          <w:b/>
          <w:bCs/>
          <w:color w:val="000000"/>
          <w:sz w:val="24"/>
          <w:szCs w:val="24"/>
        </w:rPr>
        <w:t>产品名称：</w:t>
      </w:r>
      <w:r w:rsidR="004635CF"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Y</w:t>
      </w:r>
      <w:r w:rsidR="00E911E5"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VP</w:t>
      </w:r>
      <w:r w:rsidR="004635CF"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系列</w:t>
      </w:r>
      <w:r w:rsidR="00E911E5"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变频</w:t>
      </w:r>
      <w:r w:rsidR="004635CF"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三相异步电动机</w:t>
      </w:r>
    </w:p>
    <w:p w:rsidR="00F31A8D" w:rsidRPr="00F31A8D" w:rsidRDefault="00F31A8D" w:rsidP="00F31A8D">
      <w:pPr>
        <w:pBdr>
          <w:bottom w:val="dashed" w:sz="6" w:space="0" w:color="CCCCCC"/>
        </w:pBdr>
        <w:adjustRightInd/>
        <w:snapToGrid/>
        <w:spacing w:before="75" w:after="0" w:line="390" w:lineRule="atLeast"/>
        <w:ind w:left="360" w:right="300"/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</w:pP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 xml:space="preserve">                             </w:t>
      </w:r>
      <w:r w:rsidRPr="00F31A8D">
        <w:rPr>
          <w:rFonts w:ascii="Simsun" w:eastAsia="宋体" w:hAnsi="Simsun" w:cs="宋体"/>
          <w:b/>
          <w:bCs/>
          <w:color w:val="000000"/>
          <w:sz w:val="24"/>
          <w:szCs w:val="24"/>
        </w:rPr>
        <w:t>产品系列：</w:t>
      </w:r>
      <w:r w:rsidR="004635CF"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ALADA</w:t>
      </w:r>
      <w:r w:rsidR="004635CF"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电动机</w:t>
      </w:r>
      <w:r w:rsidRPr="00F31A8D">
        <w:rPr>
          <w:rFonts w:ascii="Simsun" w:eastAsia="宋体" w:hAnsi="Simsun" w:cs="宋体"/>
          <w:b/>
          <w:bCs/>
          <w:color w:val="000000"/>
          <w:sz w:val="24"/>
          <w:szCs w:val="24"/>
        </w:rPr>
        <w:t>系列</w:t>
      </w:r>
    </w:p>
    <w:p w:rsidR="00F31A8D" w:rsidRDefault="00F31A8D" w:rsidP="00F31A8D">
      <w:pPr>
        <w:pBdr>
          <w:bottom w:val="dashed" w:sz="6" w:space="0" w:color="CCCCCC"/>
        </w:pBdr>
        <w:adjustRightInd/>
        <w:snapToGrid/>
        <w:spacing w:before="75" w:after="0" w:line="390" w:lineRule="atLeast"/>
        <w:ind w:left="360" w:right="300" w:firstLineChars="700" w:firstLine="1687"/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</w:pP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输入电压：</w:t>
      </w:r>
      <w:r w:rsidRPr="00F31A8D">
        <w:rPr>
          <w:rFonts w:ascii="Simsun" w:eastAsia="宋体" w:hAnsi="Simsun" w:cs="宋体"/>
          <w:b/>
          <w:bCs/>
          <w:color w:val="000000"/>
          <w:sz w:val="24"/>
          <w:szCs w:val="24"/>
        </w:rPr>
        <w:t>380V</w:t>
      </w:r>
      <w:r w:rsidR="008F2956"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±</w:t>
      </w:r>
      <w:r w:rsidR="008F2956"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10%</w:t>
      </w:r>
    </w:p>
    <w:p w:rsidR="00E911E5" w:rsidRPr="00F31A8D" w:rsidRDefault="00E911E5" w:rsidP="00F31A8D">
      <w:pPr>
        <w:pBdr>
          <w:bottom w:val="dashed" w:sz="6" w:space="0" w:color="CCCCCC"/>
        </w:pBdr>
        <w:adjustRightInd/>
        <w:snapToGrid/>
        <w:spacing w:before="75" w:after="0" w:line="390" w:lineRule="atLeast"/>
        <w:ind w:left="360" w:right="300" w:firstLineChars="700" w:firstLine="1687"/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</w:pP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调试范围：</w:t>
      </w: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5~100Hz</w:t>
      </w:r>
    </w:p>
    <w:p w:rsidR="00F31A8D" w:rsidRPr="00F31A8D" w:rsidRDefault="008F2956" w:rsidP="00F31A8D">
      <w:pPr>
        <w:pBdr>
          <w:bottom w:val="dashed" w:sz="6" w:space="0" w:color="CCCCCC"/>
        </w:pBdr>
        <w:adjustRightInd/>
        <w:snapToGrid/>
        <w:spacing w:before="75" w:after="0" w:line="390" w:lineRule="atLeast"/>
        <w:ind w:left="360" w:right="300" w:firstLineChars="700" w:firstLine="1687"/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</w:pP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环境温度：</w:t>
      </w: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-15~+40</w:t>
      </w: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℃</w:t>
      </w:r>
    </w:p>
    <w:p w:rsidR="00F31A8D" w:rsidRPr="00F31A8D" w:rsidRDefault="008F2956" w:rsidP="00F31A8D">
      <w:pPr>
        <w:pBdr>
          <w:bottom w:val="dashed" w:sz="6" w:space="0" w:color="CCCCCC"/>
        </w:pBdr>
        <w:adjustRightInd/>
        <w:snapToGrid/>
        <w:spacing w:before="75" w:after="0" w:line="390" w:lineRule="atLeast"/>
        <w:ind w:left="360" w:right="300" w:firstLineChars="700" w:firstLine="1687"/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</w:pP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防护等级：</w:t>
      </w: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IP54</w:t>
      </w:r>
    </w:p>
    <w:p w:rsidR="00F31A8D" w:rsidRPr="00F31A8D" w:rsidRDefault="008F2956" w:rsidP="00F31A8D">
      <w:pPr>
        <w:pBdr>
          <w:bottom w:val="dashed" w:sz="6" w:space="0" w:color="CCCCCC"/>
        </w:pBdr>
        <w:adjustRightInd/>
        <w:snapToGrid/>
        <w:spacing w:before="75" w:after="0" w:line="390" w:lineRule="atLeast"/>
        <w:ind w:left="360" w:right="300" w:firstLineChars="700" w:firstLine="1687"/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</w:pP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绝缘等级：</w:t>
      </w:r>
      <w:r>
        <w:rPr>
          <w:rFonts w:ascii="Simsun" w:eastAsia="宋体" w:hAnsi="Simsun" w:cs="宋体" w:hint="eastAsia"/>
          <w:b/>
          <w:bCs/>
          <w:color w:val="000000"/>
          <w:sz w:val="24"/>
          <w:szCs w:val="24"/>
        </w:rPr>
        <w:t>F</w:t>
      </w:r>
    </w:p>
    <w:p w:rsidR="00F300EE" w:rsidRDefault="00167F1E" w:rsidP="00F31A8D">
      <w:pPr>
        <w:pStyle w:val="a3"/>
        <w:numPr>
          <w:ilvl w:val="0"/>
          <w:numId w:val="2"/>
        </w:numPr>
        <w:spacing w:line="220" w:lineRule="atLeast"/>
        <w:ind w:firstLineChars="0"/>
      </w:pPr>
      <w:r>
        <w:rPr>
          <w:rFonts w:hint="eastAsia"/>
        </w:rPr>
        <w:t>下边内容</w:t>
      </w:r>
    </w:p>
    <w:p w:rsidR="008F2956" w:rsidRDefault="00E911E5" w:rsidP="008F2956">
      <w:pPr>
        <w:pStyle w:val="a3"/>
        <w:spacing w:line="220" w:lineRule="atLeast"/>
        <w:ind w:left="360"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056702"/>
            <wp:effectExtent l="19050" t="0" r="2540" b="0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622" w:rsidRDefault="00E911E5" w:rsidP="00971F3F">
      <w:pPr>
        <w:pStyle w:val="a3"/>
        <w:spacing w:line="220" w:lineRule="atLeast"/>
        <w:ind w:left="360" w:firstLineChars="0" w:firstLine="0"/>
      </w:pPr>
      <w:r>
        <w:rPr>
          <w:noProof/>
        </w:rPr>
        <w:drawing>
          <wp:inline distT="0" distB="0" distL="0" distR="0">
            <wp:extent cx="4667250" cy="559117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62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97" w:rsidRDefault="00A40797" w:rsidP="00D6157E">
      <w:pPr>
        <w:spacing w:after="0"/>
      </w:pPr>
      <w:r>
        <w:separator/>
      </w:r>
    </w:p>
  </w:endnote>
  <w:endnote w:type="continuationSeparator" w:id="0">
    <w:p w:rsidR="00A40797" w:rsidRDefault="00A40797" w:rsidP="00D615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97" w:rsidRDefault="00A40797" w:rsidP="00D6157E">
      <w:pPr>
        <w:spacing w:after="0"/>
      </w:pPr>
      <w:r>
        <w:separator/>
      </w:r>
    </w:p>
  </w:footnote>
  <w:footnote w:type="continuationSeparator" w:id="0">
    <w:p w:rsidR="00A40797" w:rsidRDefault="00A40797" w:rsidP="00D6157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6D6"/>
    <w:multiLevelType w:val="hybridMultilevel"/>
    <w:tmpl w:val="BC441292"/>
    <w:lvl w:ilvl="0" w:tplc="5D8C3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67FE"/>
    <w:multiLevelType w:val="multilevel"/>
    <w:tmpl w:val="7CE2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51441"/>
    <w:multiLevelType w:val="multilevel"/>
    <w:tmpl w:val="8CCA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752AD"/>
    <w:multiLevelType w:val="hybridMultilevel"/>
    <w:tmpl w:val="6988EA16"/>
    <w:lvl w:ilvl="0" w:tplc="3C20E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623"/>
    <w:rsid w:val="00167F1E"/>
    <w:rsid w:val="00171B29"/>
    <w:rsid w:val="002950DF"/>
    <w:rsid w:val="002D7D58"/>
    <w:rsid w:val="00323B43"/>
    <w:rsid w:val="003433F0"/>
    <w:rsid w:val="003563F7"/>
    <w:rsid w:val="003D37D8"/>
    <w:rsid w:val="004056EA"/>
    <w:rsid w:val="00426133"/>
    <w:rsid w:val="004358AB"/>
    <w:rsid w:val="00441764"/>
    <w:rsid w:val="004635CF"/>
    <w:rsid w:val="004A2B3D"/>
    <w:rsid w:val="00556622"/>
    <w:rsid w:val="005C0FE3"/>
    <w:rsid w:val="00622B34"/>
    <w:rsid w:val="00673093"/>
    <w:rsid w:val="00695935"/>
    <w:rsid w:val="006E051F"/>
    <w:rsid w:val="00732E55"/>
    <w:rsid w:val="007A7495"/>
    <w:rsid w:val="00823408"/>
    <w:rsid w:val="0089221E"/>
    <w:rsid w:val="008B7726"/>
    <w:rsid w:val="008D64B6"/>
    <w:rsid w:val="008F2956"/>
    <w:rsid w:val="0093326F"/>
    <w:rsid w:val="00971F3F"/>
    <w:rsid w:val="00990BAD"/>
    <w:rsid w:val="00A04971"/>
    <w:rsid w:val="00A22375"/>
    <w:rsid w:val="00A40797"/>
    <w:rsid w:val="00AB12B4"/>
    <w:rsid w:val="00AB61B2"/>
    <w:rsid w:val="00B71983"/>
    <w:rsid w:val="00C23EEC"/>
    <w:rsid w:val="00D26AD0"/>
    <w:rsid w:val="00D31D50"/>
    <w:rsid w:val="00D6157E"/>
    <w:rsid w:val="00D80F8B"/>
    <w:rsid w:val="00E911E5"/>
    <w:rsid w:val="00F17E09"/>
    <w:rsid w:val="00F300EE"/>
    <w:rsid w:val="00F31A8D"/>
    <w:rsid w:val="00FB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E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300E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00EE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615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6157E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615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615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2008-09-11T17:20:00Z</dcterms:created>
  <dcterms:modified xsi:type="dcterms:W3CDTF">2016-08-19T05:07:00Z</dcterms:modified>
</cp:coreProperties>
</file>